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МБ-1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ВЕДОМОСТЬ
</w:t>
      </w:r>
    </w:p>
    <w:p>
      <w:r>
        <w:t xml:space="preserve">ПОПОЛНЕНИЕ
</w:t>
      </w:r>
    </w:p>
    <w:p>
      <w:r>
        <w:t xml:space="preserve">НА ---------- ПОСТОЯННОГО ЗАПАСА ИНСТРУМЕНТОВ
</w:t>
      </w:r>
    </w:p>
    <w:p>
      <w:r>
        <w:t xml:space="preserve">ИЗЪЯТИЕ
</w:t>
      </w:r>
    </w:p>
    <w:p>
      <w:r>
        <w:t xml:space="preserve">(ПРИСПОСОБЛЕНИЙ)
</w:t>
      </w:r>
    </w:p>
    <w:p>
      <w:r>
        <w:t xml:space="preserve">+--------------------------------------------------------------------+
</w:t>
      </w:r>
    </w:p>
    <w:p>
      <w:r>
        <w:t xml:space="preserve">¦Номер  ¦Дата   ¦         Код          ¦   Корреспондирующий счет    ¦
</w:t>
      </w:r>
    </w:p>
    <w:p>
      <w:r>
        <w:t xml:space="preserve">¦доку-  ¦сос-   +----------------------+-----------------------------¦
</w:t>
      </w:r>
    </w:p>
    <w:p>
      <w:r>
        <w:t xml:space="preserve">¦мента  ¦тав-   ¦вида  ¦отпра- ¦полу-  ¦ счет, ¦ код аналитического  ¦
</w:t>
      </w:r>
    </w:p>
    <w:p>
      <w:r>
        <w:t xml:space="preserve">¦       ¦ления  ¦опе-  ¦вителя ¦чате-  ¦субсчет¦       учета         ¦
</w:t>
      </w:r>
    </w:p>
    <w:p>
      <w:r>
        <w:t xml:space="preserve">¦       ¦       ¦рации ¦       ¦ля     ¦       ¦                     ¦
</w:t>
      </w:r>
    </w:p>
    <w:p>
      <w:r>
        <w:t xml:space="preserve">+-------+-------+------+-------+-------+-------+---------------------¦
</w:t>
      </w:r>
    </w:p>
    <w:p>
      <w:r>
        <w:t xml:space="preserve">+--------------------------------------+-----------------------------¦
</w:t>
      </w:r>
    </w:p>
    <w:p>
      <w:r>
        <w:t xml:space="preserve">¦Инструмент (приспособление)¦ Единица  ¦    Пополнение (изъятие)     ¦
</w:t>
      </w:r>
    </w:p>
    <w:p>
      <w:r>
        <w:t xml:space="preserve">+---------------------------¦измерения ¦     постоянного запаса      ¦
</w:t>
      </w:r>
    </w:p>
    <w:p>
      <w:r>
        <w:t xml:space="preserve">¦наименование,¦номенклатур- +----------+-----------------------------¦
</w:t>
      </w:r>
    </w:p>
    <w:p>
      <w:r>
        <w:t xml:space="preserve">¦размер, марка¦ный номер    ¦код¦наиме-¦количество¦цена¦   сумма     ¦
</w:t>
      </w:r>
    </w:p>
    <w:p>
      <w:r>
        <w:t xml:space="preserve">¦             ¦             ¦   ¦нова- ¦          ¦    ¦             ¦
</w:t>
      </w:r>
    </w:p>
    <w:p>
      <w:r>
        <w:t xml:space="preserve">¦             ¦             ¦   ¦ние   ¦          ¦    ¦             ¦
</w:t>
      </w:r>
    </w:p>
    <w:p>
      <w:r>
        <w:t xml:space="preserve">+-------------+-------------+---+------+----------+----+-------------¦
</w:t>
      </w:r>
    </w:p>
    <w:p>
      <w:r>
        <w:t xml:space="preserve">¦      1      ¦      2      ¦ 3 ¦  4   ¦    5     ¦ 6  ¦     7       ¦
</w:t>
      </w:r>
    </w:p>
    <w:p>
      <w:r>
        <w:t xml:space="preserve">¦             +-------------+---¦      +----------+----+-------------¦
</w:t>
      </w:r>
    </w:p>
    <w:p>
      <w:r>
        <w:t xml:space="preserve">+-------------+-------------+---+------+----------+----+-------------¦
</w:t>
      </w:r>
    </w:p>
    <w:p>
      <w:r>
        <w:t xml:space="preserve">+-------------+-------------+---+------+----------+----+-------------¦
</w:t>
      </w:r>
    </w:p>
    <w:p>
      <w:r>
        <w:t xml:space="preserve">¦             ¦   и т.д.    ¦   ¦      ¦          ¦    ¦             ¦
</w:t>
      </w:r>
    </w:p>
    <w:p>
      <w:r>
        <w:t xml:space="preserve">¦             ¦             ¦   ¦      ¦          ¦    ¦             ¦
</w:t>
      </w:r>
    </w:p>
    <w:p>
      <w:r>
        <w:t xml:space="preserve">+--------------------------------------------------------------------+
</w:t>
      </w:r>
    </w:p>
    <w:p>
      <w:r>
        <w:t xml:space="preserve">Начальник инструментального       Начальник цеха
</w:t>
      </w:r>
    </w:p>
    <w:p>
      <w:r>
        <w:t xml:space="preserve">(планового) отдела
</w:t>
      </w:r>
    </w:p>
    <w:p>
      <w:r>
        <w:t xml:space="preserve">___________________________       __________________________
</w:t>
      </w:r>
    </w:p>
    <w:p>
      <w:r>
        <w:t xml:space="preserve">Инструменты отпустил              Инструменты принял на
</w:t>
      </w:r>
    </w:p>
    <w:p>
      <w:r>
        <w:t xml:space="preserve">ответственное хранение
</w:t>
      </w:r>
    </w:p>
    <w:p>
      <w:r>
        <w:t xml:space="preserve">___________________________       __________________________
</w:t>
      </w:r>
    </w:p>
    <w:p>
      <w:r>
        <w:t xml:space="preserve">Печатать с оборотом без заголовочной части.  Подписи печатать  на
</w:t>
      </w:r>
    </w:p>
    <w:p>
      <w:r>
        <w:t xml:space="preserve">обороте.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   учета     изменения    запаса    инструментов
</w:t>
      </w:r>
    </w:p>
    <w:p>
      <w:r>
        <w:t xml:space="preserve">(приспособлений) в раздаточных кладовых на тех предприятиях,  где учет
</w:t>
      </w:r>
    </w:p>
    <w:p>
      <w:r>
        <w:t xml:space="preserve">ведется  по  принципу  установления постоянного оборотного (обменного)
</w:t>
      </w:r>
    </w:p>
    <w:p>
      <w:r>
        <w:t xml:space="preserve">фонда.  Ведомость составляется в  двух  экземплярах  начальником  цеха
</w:t>
      </w:r>
    </w:p>
    <w:p>
      <w:r>
        <w:t xml:space="preserve">совместно  с  начальником  инструментального  или планового отдела при
</w:t>
      </w:r>
    </w:p>
    <w:p>
      <w:r>
        <w:t xml:space="preserve">необходимости  изменения   нормы   постоянного   запаса   инструментов
</w:t>
      </w:r>
    </w:p>
    <w:p>
      <w:r>
        <w:t xml:space="preserve">(приспособлений).     Один    экземпляр    ведомости    находится    в
</w:t>
      </w:r>
    </w:p>
    <w:p>
      <w:r>
        <w:t xml:space="preserve">инструментальном отделе, второй в цехе.
</w:t>
      </w:r>
    </w:p>
    <w:p>
      <w:r>
        <w:t xml:space="preserve">На основании  данных  ведомости  вносятся  изменения  в  карточки
</w:t>
      </w:r>
    </w:p>
    <w:p>
      <w:r>
        <w:t xml:space="preserve">складского учета материалов (типовая форма Nо. М-12) инструментально -
</w:t>
      </w:r>
    </w:p>
    <w:p>
      <w:r>
        <w:t xml:space="preserve">раздаточной кладовой.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2023-10-10T09:38:24.301Z</dcterms:created>
  <dcterms:modified xsi:type="dcterms:W3CDTF">2023-10-10T09:38:24.301Z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